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02A" w:rsidRDefault="00A1402A">
      <w:r>
        <w:t xml:space="preserve">  </w:t>
      </w:r>
    </w:p>
    <w:p w:rsidR="00A1402A" w:rsidRDefault="00A1402A"/>
    <w:p w:rsidR="00A1402A" w:rsidRDefault="00A1402A">
      <w:pPr>
        <w:rPr>
          <w:rFonts w:ascii="Bradley Hand ITC" w:hAnsi="Bradley Hand ITC"/>
          <w:sz w:val="28"/>
          <w:szCs w:val="28"/>
        </w:rPr>
      </w:pPr>
      <w:r w:rsidRPr="00A1402A">
        <w:rPr>
          <w:rFonts w:ascii="Blackadder ITC" w:hAnsi="Blackadder ITC"/>
          <w:sz w:val="28"/>
          <w:szCs w:val="28"/>
        </w:rPr>
        <w:t xml:space="preserve">  </w:t>
      </w:r>
      <w:r w:rsidRPr="00A1402A">
        <w:rPr>
          <w:rFonts w:ascii="Bradley Hand ITC" w:hAnsi="Bradley Hand ITC"/>
          <w:sz w:val="28"/>
          <w:szCs w:val="28"/>
        </w:rPr>
        <w:t>Povodom  obilježavanja  Dana  kruha</w:t>
      </w:r>
      <w:r w:rsidR="001D433E">
        <w:rPr>
          <w:rFonts w:ascii="Bradley Hand ITC" w:hAnsi="Bradley Hand ITC"/>
          <w:sz w:val="28"/>
          <w:szCs w:val="28"/>
        </w:rPr>
        <w:t xml:space="preserve">  10. 10</w:t>
      </w:r>
      <w:r w:rsidRPr="00A1402A">
        <w:rPr>
          <w:rFonts w:ascii="Bradley Hand ITC" w:hAnsi="Bradley Hand ITC"/>
          <w:sz w:val="28"/>
          <w:szCs w:val="28"/>
        </w:rPr>
        <w:t>, u</w:t>
      </w:r>
      <w:r w:rsidRPr="00A1402A">
        <w:rPr>
          <w:sz w:val="28"/>
          <w:szCs w:val="28"/>
        </w:rPr>
        <w:t>č</w:t>
      </w:r>
      <w:r w:rsidRPr="00A1402A">
        <w:rPr>
          <w:rFonts w:ascii="Bradley Hand ITC" w:hAnsi="Bradley Hand ITC"/>
          <w:sz w:val="28"/>
          <w:szCs w:val="28"/>
        </w:rPr>
        <w:t>enici i u</w:t>
      </w:r>
      <w:r w:rsidRPr="00A1402A">
        <w:rPr>
          <w:sz w:val="28"/>
          <w:szCs w:val="28"/>
        </w:rPr>
        <w:t>č</w:t>
      </w:r>
      <w:r w:rsidRPr="00A1402A">
        <w:rPr>
          <w:rFonts w:ascii="Bradley Hand ITC" w:hAnsi="Bradley Hand ITC"/>
          <w:sz w:val="28"/>
          <w:szCs w:val="28"/>
        </w:rPr>
        <w:t>iteljice drugih razreda PRO MOš</w:t>
      </w:r>
      <w:r w:rsidRPr="00A1402A">
        <w:rPr>
          <w:sz w:val="28"/>
          <w:szCs w:val="28"/>
        </w:rPr>
        <w:t>ć</w:t>
      </w:r>
      <w:r w:rsidRPr="00A1402A">
        <w:rPr>
          <w:rFonts w:ascii="Bradley Hand ITC" w:hAnsi="Bradley Hand ITC"/>
          <w:sz w:val="28"/>
          <w:szCs w:val="28"/>
        </w:rPr>
        <w:t>enica, posjetili su pekarnu Dumbovi</w:t>
      </w:r>
      <w:r w:rsidRPr="00A1402A">
        <w:rPr>
          <w:sz w:val="28"/>
          <w:szCs w:val="28"/>
        </w:rPr>
        <w:t>ć</w:t>
      </w:r>
      <w:r w:rsidRPr="00A1402A">
        <w:rPr>
          <w:rFonts w:ascii="Bradley Hand ITC" w:hAnsi="Bradley Hand ITC"/>
          <w:sz w:val="28"/>
          <w:szCs w:val="28"/>
        </w:rPr>
        <w:t>.  U kratkom</w:t>
      </w:r>
      <w:r w:rsidR="001D433E">
        <w:rPr>
          <w:rFonts w:ascii="Bradley Hand ITC" w:hAnsi="Bradley Hand ITC"/>
          <w:sz w:val="28"/>
          <w:szCs w:val="28"/>
        </w:rPr>
        <w:t xml:space="preserve"> </w:t>
      </w:r>
      <w:r w:rsidRPr="00A1402A">
        <w:rPr>
          <w:rFonts w:ascii="Bradley Hand ITC" w:hAnsi="Bradley Hand ITC"/>
          <w:sz w:val="28"/>
          <w:szCs w:val="28"/>
        </w:rPr>
        <w:t xml:space="preserve"> i edukativnom  susretu</w:t>
      </w:r>
      <w:r w:rsidR="001D433E">
        <w:rPr>
          <w:rFonts w:ascii="Bradley Hand ITC" w:hAnsi="Bradley Hand ITC"/>
          <w:sz w:val="28"/>
          <w:szCs w:val="28"/>
        </w:rPr>
        <w:t xml:space="preserve"> </w:t>
      </w:r>
      <w:r w:rsidRPr="00A1402A">
        <w:rPr>
          <w:rFonts w:ascii="Bradley Hand ITC" w:hAnsi="Bradley Hand ITC"/>
          <w:sz w:val="28"/>
          <w:szCs w:val="28"/>
        </w:rPr>
        <w:t xml:space="preserve"> s </w:t>
      </w:r>
      <w:r w:rsidR="001D433E">
        <w:rPr>
          <w:rFonts w:ascii="Bradley Hand ITC" w:hAnsi="Bradley Hand ITC"/>
          <w:sz w:val="28"/>
          <w:szCs w:val="28"/>
        </w:rPr>
        <w:t xml:space="preserve"> </w:t>
      </w:r>
      <w:r w:rsidRPr="00A1402A">
        <w:rPr>
          <w:rFonts w:ascii="Bradley Hand ITC" w:hAnsi="Bradley Hand ITC"/>
          <w:sz w:val="28"/>
          <w:szCs w:val="28"/>
        </w:rPr>
        <w:t>djelatnicima</w:t>
      </w:r>
      <w:r w:rsidR="001D433E">
        <w:rPr>
          <w:rFonts w:ascii="Bradley Hand ITC" w:hAnsi="Bradley Hand ITC"/>
          <w:sz w:val="28"/>
          <w:szCs w:val="28"/>
        </w:rPr>
        <w:t xml:space="preserve"> </w:t>
      </w:r>
      <w:r w:rsidRPr="00A1402A">
        <w:rPr>
          <w:rFonts w:ascii="Bradley Hand ITC" w:hAnsi="Bradley Hand ITC"/>
          <w:sz w:val="28"/>
          <w:szCs w:val="28"/>
        </w:rPr>
        <w:t xml:space="preserve"> pekarnice </w:t>
      </w:r>
      <w:r w:rsidR="001D433E">
        <w:rPr>
          <w:rFonts w:ascii="Bradley Hand ITC" w:hAnsi="Bradley Hand ITC"/>
          <w:sz w:val="28"/>
          <w:szCs w:val="28"/>
        </w:rPr>
        <w:t xml:space="preserve"> </w:t>
      </w:r>
      <w:r w:rsidRPr="00A1402A">
        <w:rPr>
          <w:rFonts w:ascii="Bradley Hand ITC" w:hAnsi="Bradley Hand ITC"/>
          <w:sz w:val="28"/>
          <w:szCs w:val="28"/>
        </w:rPr>
        <w:t>u</w:t>
      </w:r>
      <w:r w:rsidRPr="00A1402A">
        <w:rPr>
          <w:sz w:val="28"/>
          <w:szCs w:val="28"/>
        </w:rPr>
        <w:t>č</w:t>
      </w:r>
      <w:r w:rsidRPr="00A1402A">
        <w:rPr>
          <w:rFonts w:ascii="Bradley Hand ITC" w:hAnsi="Bradley Hand ITC"/>
          <w:sz w:val="28"/>
          <w:szCs w:val="28"/>
        </w:rPr>
        <w:t xml:space="preserve">enici su </w:t>
      </w:r>
      <w:r w:rsidR="001D433E">
        <w:rPr>
          <w:rFonts w:ascii="Bradley Hand ITC" w:hAnsi="Bradley Hand ITC"/>
          <w:sz w:val="28"/>
          <w:szCs w:val="28"/>
        </w:rPr>
        <w:t xml:space="preserve"> </w:t>
      </w:r>
      <w:r w:rsidRPr="00A1402A">
        <w:rPr>
          <w:rFonts w:ascii="Bradley Hand ITC" w:hAnsi="Bradley Hand ITC"/>
          <w:sz w:val="28"/>
          <w:szCs w:val="28"/>
        </w:rPr>
        <w:t>nau</w:t>
      </w:r>
      <w:r w:rsidRPr="00A1402A">
        <w:rPr>
          <w:sz w:val="28"/>
          <w:szCs w:val="28"/>
        </w:rPr>
        <w:t>č</w:t>
      </w:r>
      <w:r w:rsidRPr="00A1402A">
        <w:rPr>
          <w:rFonts w:ascii="Bradley Hand ITC" w:hAnsi="Bradley Hand ITC"/>
          <w:sz w:val="28"/>
          <w:szCs w:val="28"/>
        </w:rPr>
        <w:t>ili</w:t>
      </w:r>
      <w:r w:rsidR="001D433E">
        <w:rPr>
          <w:rFonts w:ascii="Bradley Hand ITC" w:hAnsi="Bradley Hand ITC"/>
          <w:sz w:val="28"/>
          <w:szCs w:val="28"/>
        </w:rPr>
        <w:t xml:space="preserve"> </w:t>
      </w:r>
      <w:r>
        <w:rPr>
          <w:rFonts w:ascii="Bradley Hand ITC" w:hAnsi="Bradley Hand ITC"/>
          <w:sz w:val="28"/>
          <w:szCs w:val="28"/>
        </w:rPr>
        <w:t xml:space="preserve"> o postupku</w:t>
      </w:r>
      <w:r w:rsidRPr="00A1402A">
        <w:rPr>
          <w:rFonts w:ascii="Bradley Hand ITC" w:hAnsi="Bradley Hand ITC"/>
          <w:sz w:val="28"/>
          <w:szCs w:val="28"/>
        </w:rPr>
        <w:t xml:space="preserve">  proizvodnje kruha, peciva, kroasana i drugih pekarskih poslastica, te se upoznali s distribucijom  proizvoda. Na kraju posjeta u</w:t>
      </w:r>
      <w:r w:rsidRPr="00A1402A">
        <w:rPr>
          <w:sz w:val="28"/>
          <w:szCs w:val="28"/>
        </w:rPr>
        <w:t>č</w:t>
      </w:r>
      <w:r w:rsidRPr="00A1402A">
        <w:rPr>
          <w:rFonts w:ascii="Bradley Hand ITC" w:hAnsi="Bradley Hand ITC"/>
          <w:sz w:val="28"/>
          <w:szCs w:val="28"/>
        </w:rPr>
        <w:t xml:space="preserve">enici  </w:t>
      </w:r>
      <w:r w:rsidRPr="001D433E">
        <w:rPr>
          <w:rFonts w:ascii="Bradley Hand ITC" w:hAnsi="Bradley Hand ITC"/>
          <w:sz w:val="28"/>
          <w:szCs w:val="28"/>
        </w:rPr>
        <w:t>su</w:t>
      </w:r>
      <w:r w:rsidRPr="00A1402A">
        <w:rPr>
          <w:rFonts w:ascii="Bradley Hand ITC" w:hAnsi="Bradley Hand ITC"/>
          <w:sz w:val="28"/>
          <w:szCs w:val="28"/>
        </w:rPr>
        <w:t xml:space="preserve"> bili po</w:t>
      </w:r>
      <w:r w:rsidRPr="00A1402A">
        <w:rPr>
          <w:sz w:val="28"/>
          <w:szCs w:val="28"/>
        </w:rPr>
        <w:t>č</w:t>
      </w:r>
      <w:r w:rsidRPr="00A1402A">
        <w:rPr>
          <w:rFonts w:ascii="Bradley Hand ITC" w:hAnsi="Bradley Hand ITC"/>
          <w:sz w:val="28"/>
          <w:szCs w:val="28"/>
        </w:rPr>
        <w:t>aš</w:t>
      </w:r>
      <w:r w:rsidRPr="00A1402A">
        <w:rPr>
          <w:sz w:val="28"/>
          <w:szCs w:val="28"/>
        </w:rPr>
        <w:t>ć</w:t>
      </w:r>
      <w:r w:rsidRPr="00A1402A">
        <w:rPr>
          <w:rFonts w:ascii="Bradley Hand ITC" w:hAnsi="Bradley Hand ITC"/>
          <w:sz w:val="28"/>
          <w:szCs w:val="28"/>
        </w:rPr>
        <w:t>eni s krafnama (mljac ) .</w:t>
      </w:r>
    </w:p>
    <w:p w:rsidR="001D433E" w:rsidRPr="001D433E" w:rsidRDefault="001D433E" w:rsidP="00A1402A">
      <w:pPr>
        <w:rPr>
          <w:rFonts w:ascii="Bradley Hand ITC" w:hAnsi="Bradley Hand ITC" w:cs="Times New Roman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 xml:space="preserve">                                       </w:t>
      </w:r>
      <w:r w:rsidRPr="001D433E">
        <w:rPr>
          <w:rFonts w:ascii="Bradley Hand ITC" w:hAnsi="Bradley Hand ITC"/>
          <w:sz w:val="28"/>
          <w:szCs w:val="28"/>
        </w:rPr>
        <w:t>U</w:t>
      </w:r>
      <w:r w:rsidRPr="001D433E">
        <w:rPr>
          <w:rFonts w:ascii="Times New Roman" w:hAnsi="Times New Roman" w:cs="Times New Roman"/>
          <w:sz w:val="28"/>
          <w:szCs w:val="28"/>
        </w:rPr>
        <w:t>č</w:t>
      </w:r>
      <w:r w:rsidRPr="001D433E">
        <w:rPr>
          <w:rFonts w:ascii="Bradley Hand ITC" w:hAnsi="Bradley Hand ITC" w:cs="Times New Roman"/>
          <w:sz w:val="28"/>
          <w:szCs w:val="28"/>
        </w:rPr>
        <w:t>iteljice Zora Stoji</w:t>
      </w:r>
      <w:r w:rsidRPr="001D433E">
        <w:rPr>
          <w:rFonts w:ascii="Times New Roman" w:hAnsi="Times New Roman" w:cs="Times New Roman"/>
          <w:sz w:val="28"/>
          <w:szCs w:val="28"/>
        </w:rPr>
        <w:t>ć</w:t>
      </w:r>
      <w:r w:rsidRPr="001D433E">
        <w:rPr>
          <w:rFonts w:ascii="Bradley Hand ITC" w:hAnsi="Bradley Hand ITC" w:cs="Times New Roman"/>
          <w:sz w:val="28"/>
          <w:szCs w:val="28"/>
        </w:rPr>
        <w:t xml:space="preserve"> i Elizabeta Pejakovi</w:t>
      </w:r>
      <w:r w:rsidRPr="001D433E">
        <w:rPr>
          <w:rFonts w:ascii="Times New Roman" w:hAnsi="Times New Roman" w:cs="Times New Roman"/>
          <w:sz w:val="28"/>
          <w:szCs w:val="28"/>
        </w:rPr>
        <w:t>ć</w:t>
      </w:r>
      <w:r w:rsidRPr="001D433E">
        <w:rPr>
          <w:rFonts w:ascii="Bradley Hand ITC" w:hAnsi="Bradley Hand ITC" w:cs="Times New Roman"/>
          <w:sz w:val="28"/>
          <w:szCs w:val="28"/>
        </w:rPr>
        <w:t xml:space="preserve">,   </w:t>
      </w:r>
    </w:p>
    <w:p w:rsidR="00A1402A" w:rsidRPr="001D433E" w:rsidRDefault="001D433E" w:rsidP="00A1402A">
      <w:pPr>
        <w:rPr>
          <w:rFonts w:ascii="Bradley Hand ITC" w:hAnsi="Bradley Hand ITC" w:cs="Times New Roman"/>
          <w:sz w:val="28"/>
          <w:szCs w:val="28"/>
        </w:rPr>
      </w:pPr>
      <w:r w:rsidRPr="001D433E">
        <w:rPr>
          <w:rFonts w:ascii="Bradley Hand ITC" w:hAnsi="Bradley Hand ITC" w:cs="Times New Roman"/>
          <w:sz w:val="28"/>
          <w:szCs w:val="28"/>
        </w:rPr>
        <w:t xml:space="preserve">                                                   vjerou</w:t>
      </w:r>
      <w:r w:rsidRPr="001D433E">
        <w:rPr>
          <w:rFonts w:ascii="Times New Roman" w:hAnsi="Times New Roman" w:cs="Times New Roman"/>
          <w:sz w:val="28"/>
          <w:szCs w:val="28"/>
        </w:rPr>
        <w:t>č</w:t>
      </w:r>
      <w:r w:rsidRPr="001D433E">
        <w:rPr>
          <w:rFonts w:ascii="Bradley Hand ITC" w:hAnsi="Bradley Hand ITC" w:cs="Times New Roman"/>
          <w:sz w:val="28"/>
          <w:szCs w:val="28"/>
        </w:rPr>
        <w:t>iteljica Josipa Radiši</w:t>
      </w:r>
      <w:r w:rsidRPr="001D433E">
        <w:rPr>
          <w:rFonts w:ascii="Times New Roman" w:hAnsi="Times New Roman" w:cs="Times New Roman"/>
          <w:sz w:val="28"/>
          <w:szCs w:val="28"/>
        </w:rPr>
        <w:t>ć</w:t>
      </w:r>
    </w:p>
    <w:p w:rsidR="001D433E" w:rsidRDefault="001D433E" w:rsidP="00A1402A">
      <w:pPr>
        <w:rPr>
          <w:rFonts w:ascii="Bradley Hand ITC" w:hAnsi="Bradley Hand ITC"/>
          <w:sz w:val="28"/>
          <w:szCs w:val="28"/>
        </w:rPr>
      </w:pPr>
    </w:p>
    <w:p w:rsidR="004F3638" w:rsidRDefault="001D433E" w:rsidP="00A1402A">
      <w:pPr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noProof/>
          <w:sz w:val="28"/>
          <w:szCs w:val="28"/>
          <w:lang w:eastAsia="hr-HR"/>
        </w:rPr>
        <w:drawing>
          <wp:inline distT="0" distB="0" distL="0" distR="0">
            <wp:extent cx="5760720" cy="4318701"/>
            <wp:effectExtent l="19050" t="0" r="0" b="0"/>
            <wp:docPr id="1" name="Picture 1" descr="C:\Users\Tomica\Pictures\2013-10-10\PA1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ica\Pictures\2013-10-10\PA1000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3E" w:rsidRDefault="001D433E" w:rsidP="00A1402A">
      <w:pPr>
        <w:rPr>
          <w:rFonts w:ascii="Bradley Hand ITC" w:hAnsi="Bradley Hand ITC"/>
          <w:sz w:val="28"/>
          <w:szCs w:val="28"/>
        </w:rPr>
      </w:pPr>
    </w:p>
    <w:p w:rsidR="001D433E" w:rsidRDefault="001D433E" w:rsidP="00A1402A">
      <w:pPr>
        <w:rPr>
          <w:rFonts w:ascii="Bradley Hand ITC" w:hAnsi="Bradley Hand ITC"/>
          <w:sz w:val="28"/>
          <w:szCs w:val="28"/>
        </w:rPr>
      </w:pPr>
    </w:p>
    <w:p w:rsidR="001D433E" w:rsidRDefault="001D433E" w:rsidP="00A1402A">
      <w:pPr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55550" cy="3714750"/>
            <wp:effectExtent l="19050" t="0" r="0" b="0"/>
            <wp:docPr id="2" name="Picture 2" descr="C:\Users\Tomica\Pictures\2013-10-10\PA1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ica\Pictures\2013-10-10\PA100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3E" w:rsidRDefault="001D433E" w:rsidP="00A1402A">
      <w:pPr>
        <w:rPr>
          <w:rFonts w:ascii="Bradley Hand ITC" w:hAnsi="Bradley Hand ITC"/>
          <w:sz w:val="28"/>
          <w:szCs w:val="28"/>
        </w:rPr>
      </w:pPr>
    </w:p>
    <w:p w:rsidR="001D433E" w:rsidRDefault="001D433E" w:rsidP="00A1402A">
      <w:pPr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noProof/>
          <w:sz w:val="28"/>
          <w:szCs w:val="28"/>
          <w:lang w:eastAsia="hr-HR"/>
        </w:rPr>
        <w:drawing>
          <wp:inline distT="0" distB="0" distL="0" distR="0">
            <wp:extent cx="5760720" cy="4318701"/>
            <wp:effectExtent l="19050" t="0" r="0" b="0"/>
            <wp:docPr id="3" name="Picture 3" descr="C:\Users\Tomica\Pictures\2013-10-10\PA1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ica\Pictures\2013-10-10\PA100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3E" w:rsidRDefault="001D433E" w:rsidP="00A1402A">
      <w:pPr>
        <w:rPr>
          <w:rFonts w:ascii="Bradley Hand ITC" w:hAnsi="Bradley Hand ITC"/>
          <w:sz w:val="28"/>
          <w:szCs w:val="28"/>
        </w:rPr>
      </w:pPr>
    </w:p>
    <w:p w:rsidR="001D433E" w:rsidRPr="00A1402A" w:rsidRDefault="001D433E" w:rsidP="00A1402A">
      <w:pPr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4318701"/>
            <wp:effectExtent l="19050" t="0" r="0" b="0"/>
            <wp:docPr id="4" name="Picture 4" descr="C:\Users\Tomica\Pictures\2013-10-10\PA1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ica\Pictures\2013-10-10\PA10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33E" w:rsidRPr="00A1402A" w:rsidSect="004F36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1402A"/>
    <w:rsid w:val="001761AD"/>
    <w:rsid w:val="001D433E"/>
    <w:rsid w:val="004F3638"/>
    <w:rsid w:val="006D33F9"/>
    <w:rsid w:val="00A140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87</Words>
  <Characters>502</Characters>
  <Application>Microsoft Office Word</Application>
  <DocSecurity>0</DocSecurity>
  <Lines>4</Lines>
  <Paragraphs>1</Paragraphs>
  <ScaleCrop>false</ScaleCrop>
  <Company>Grizli777</Company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Tomica Pejakovic</dc:creator>
  <cp:lastModifiedBy>Tomica Pejakovic</cp:lastModifiedBy>
  <cp:revision>3</cp:revision>
  <dcterms:created xsi:type="dcterms:W3CDTF">2013-10-14T09:26:00Z</dcterms:created>
  <dcterms:modified xsi:type="dcterms:W3CDTF">2013-10-14T09:47:00Z</dcterms:modified>
</cp:coreProperties>
</file>