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6458"/>
      </w:tblGrid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Naziv aktivnosti,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programa i / ili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projekta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731E1E">
              <w:rPr>
                <w:rFonts w:ascii="Bookman Old Style" w:hAnsi="Bookman Old Style"/>
                <w:b/>
                <w:color w:val="00B050"/>
              </w:rPr>
              <w:t>Projekt – Igrom do zajedništva</w:t>
            </w: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Ciljevi aktivnosti,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programa i / ili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projekta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</w:p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>Učenje nenasilne socijalizacije – izbjeći nasilje u komunikaciji i ostvariti načelo suradnje.</w:t>
            </w:r>
          </w:p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Namjena aktivnosti,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programa i / ili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projekta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>Odgoj za suradnju i mir; program potiče svako dijete da se ne natječe nego da razvija suradnju s drugom djecom; uključivanjem drugih, dijete obogaćuje i sebe, i druge umjesto da gubi energiju u bespredmetnim sukobima.</w:t>
            </w:r>
          </w:p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Nositelji aktivnosti,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programa i / ili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projekta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 xml:space="preserve">Stručni suradnici </w:t>
            </w: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Način realizacije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aktivnosti,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programa i / ili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projekta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rPr>
                <w:rFonts w:ascii="Bookman Old Style" w:hAnsi="Bookman Old Style"/>
              </w:rPr>
            </w:pPr>
          </w:p>
          <w:p w:rsidR="00F93FEC" w:rsidRPr="00731E1E" w:rsidRDefault="00F93FEC" w:rsidP="00B747C6">
            <w:pPr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>5 radionica za učenike 2. razreda</w:t>
            </w:r>
          </w:p>
          <w:p w:rsidR="00F93FEC" w:rsidRPr="00731E1E" w:rsidRDefault="00F93FEC" w:rsidP="00B747C6">
            <w:pPr>
              <w:ind w:left="360"/>
              <w:rPr>
                <w:rFonts w:ascii="Bookman Old Style" w:hAnsi="Bookman Old Style"/>
              </w:rPr>
            </w:pP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731E1E">
              <w:rPr>
                <w:rFonts w:ascii="Bookman Old Style" w:hAnsi="Bookman Old Style"/>
                <w:b/>
              </w:rPr>
              <w:t>Vremenik</w:t>
            </w:r>
            <w:proofErr w:type="spellEnd"/>
            <w:r w:rsidRPr="00731E1E">
              <w:rPr>
                <w:rFonts w:ascii="Bookman Old Style" w:hAnsi="Bookman Old Style"/>
                <w:b/>
              </w:rPr>
              <w:t xml:space="preserve"> aktivnosti,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programa i / ili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projekta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</w:rPr>
            </w:pPr>
          </w:p>
          <w:p w:rsidR="00F93FEC" w:rsidRPr="00731E1E" w:rsidRDefault="00F93FEC" w:rsidP="00B747C6">
            <w:pPr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>Prvo  obrazovno razdoblje- 5 radionica</w:t>
            </w: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Troškovnik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>Nema troškova</w:t>
            </w:r>
          </w:p>
        </w:tc>
      </w:tr>
      <w:tr w:rsidR="00F93FEC" w:rsidRPr="00731E1E" w:rsidTr="00B747C6">
        <w:tc>
          <w:tcPr>
            <w:tcW w:w="2864" w:type="dxa"/>
            <w:vAlign w:val="center"/>
          </w:tcPr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Način vrednovanja i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način korištenja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rezultata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  <w:r w:rsidRPr="00731E1E">
              <w:rPr>
                <w:rFonts w:ascii="Bookman Old Style" w:hAnsi="Bookman Old Style"/>
                <w:b/>
              </w:rPr>
              <w:t>vrednovanja</w:t>
            </w:r>
          </w:p>
          <w:p w:rsidR="00F93FEC" w:rsidRPr="00731E1E" w:rsidRDefault="00F93FEC" w:rsidP="00B747C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6458" w:type="dxa"/>
            <w:vAlign w:val="center"/>
          </w:tcPr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</w:p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  <w:r w:rsidRPr="00731E1E">
              <w:rPr>
                <w:rFonts w:ascii="Bookman Old Style" w:hAnsi="Bookman Old Style"/>
              </w:rPr>
              <w:t>Anonimni evaluacijski listići za učenike. Prezentacija na roditeljskom sastanku</w:t>
            </w:r>
          </w:p>
          <w:p w:rsidR="00F93FEC" w:rsidRPr="00731E1E" w:rsidRDefault="00F93FEC" w:rsidP="00B747C6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A2355" w:rsidRDefault="004A2355"/>
    <w:sectPr w:rsidR="004A2355" w:rsidSect="004A23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93FEC"/>
    <w:rsid w:val="004A2355"/>
    <w:rsid w:val="00F9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Deftones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2013-10-03T09:22:00Z</dcterms:created>
  <dcterms:modified xsi:type="dcterms:W3CDTF">2013-10-03T09:22:00Z</dcterms:modified>
</cp:coreProperties>
</file>