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22" w:rsidRDefault="00002B22" w:rsidP="00597151">
      <w:pPr>
        <w:tabs>
          <w:tab w:val="left" w:pos="6345"/>
        </w:tabs>
        <w:spacing w:after="0" w:line="240" w:lineRule="auto"/>
      </w:pPr>
      <w:bookmarkStart w:id="0" w:name="_GoBack"/>
      <w:bookmarkEnd w:id="0"/>
      <w:r>
        <w:t xml:space="preserve">RH/FOND  </w:t>
      </w:r>
      <w:r w:rsidRPr="006A5E73">
        <w:rPr>
          <w:b/>
        </w:rPr>
        <w:t>MINISTARSTVO ZNANOSTI OBRAZOVANJA I ŠPORTA</w:t>
      </w:r>
      <w:r w:rsidR="00FC68D0">
        <w:rPr>
          <w:b/>
        </w:rPr>
        <w:tab/>
      </w:r>
    </w:p>
    <w:p w:rsidR="00002B22" w:rsidRDefault="00002B22" w:rsidP="00597151">
      <w:pPr>
        <w:spacing w:after="0" w:line="240" w:lineRule="auto"/>
      </w:pPr>
      <w:r>
        <w:t xml:space="preserve">RAZDJEL     </w:t>
      </w:r>
      <w:r w:rsidRPr="006A5E73">
        <w:rPr>
          <w:b/>
        </w:rPr>
        <w:t>080</w:t>
      </w:r>
      <w:r>
        <w:t xml:space="preserve">      GLAVA    </w:t>
      </w:r>
      <w:r w:rsidRPr="006A5E73">
        <w:rPr>
          <w:b/>
        </w:rPr>
        <w:t>015</w:t>
      </w:r>
    </w:p>
    <w:p w:rsidR="00002B22" w:rsidRDefault="00002B22" w:rsidP="00597151">
      <w:pPr>
        <w:spacing w:after="0" w:line="240" w:lineRule="auto"/>
      </w:pPr>
      <w:r>
        <w:t xml:space="preserve">PRORAČUNSKI KORISNIK  </w:t>
      </w:r>
      <w:r w:rsidRPr="006A5E73">
        <w:rPr>
          <w:b/>
        </w:rPr>
        <w:t>OSNOVNA ŠKOLA DRAGUTINA TADIJANOVIĆA PETRINJA</w:t>
      </w:r>
    </w:p>
    <w:p w:rsidR="00002B22" w:rsidRPr="006A5E73" w:rsidRDefault="00002B22" w:rsidP="00597151">
      <w:pPr>
        <w:spacing w:after="0" w:line="240" w:lineRule="auto"/>
        <w:rPr>
          <w:b/>
        </w:rPr>
      </w:pPr>
      <w:r>
        <w:t xml:space="preserve">RAZINA     </w:t>
      </w:r>
      <w:r w:rsidRPr="006A5E73">
        <w:rPr>
          <w:b/>
        </w:rPr>
        <w:t>31</w:t>
      </w:r>
      <w:r>
        <w:t xml:space="preserve">   RKDP  </w:t>
      </w:r>
      <w:r w:rsidRPr="006A5E73">
        <w:rPr>
          <w:b/>
        </w:rPr>
        <w:t>11599</w:t>
      </w:r>
      <w:r>
        <w:t xml:space="preserve">   MATIČNI BROJ  </w:t>
      </w:r>
      <w:r w:rsidRPr="006A5E73">
        <w:rPr>
          <w:b/>
        </w:rPr>
        <w:t>03083004</w:t>
      </w:r>
      <w:r>
        <w:t xml:space="preserve">   OIB  </w:t>
      </w:r>
      <w:r w:rsidRPr="006A5E73">
        <w:rPr>
          <w:b/>
        </w:rPr>
        <w:t>34310703158</w:t>
      </w:r>
    </w:p>
    <w:p w:rsidR="00002B22" w:rsidRPr="006A5E73" w:rsidRDefault="00002B22" w:rsidP="00597151">
      <w:pPr>
        <w:spacing w:after="0" w:line="240" w:lineRule="auto"/>
        <w:rPr>
          <w:b/>
        </w:rPr>
      </w:pPr>
      <w:r>
        <w:t xml:space="preserve">ŠIFRARSKA OZNAKA    </w:t>
      </w:r>
      <w:r w:rsidRPr="006A5E73">
        <w:rPr>
          <w:b/>
        </w:rPr>
        <w:t>8520</w:t>
      </w:r>
    </w:p>
    <w:p w:rsidR="00002B22" w:rsidRDefault="00002B22" w:rsidP="00597151">
      <w:pPr>
        <w:spacing w:after="0" w:line="240" w:lineRule="auto"/>
        <w:rPr>
          <w:b/>
        </w:rPr>
      </w:pPr>
      <w:r>
        <w:t xml:space="preserve">IBAN PRI OTP BANCI   </w:t>
      </w:r>
      <w:r w:rsidRPr="006A5E73">
        <w:rPr>
          <w:b/>
        </w:rPr>
        <w:t>HR 3724070001188012998</w:t>
      </w:r>
    </w:p>
    <w:p w:rsidR="00593950" w:rsidRDefault="00593950" w:rsidP="00002B22"/>
    <w:p w:rsidR="007C240E" w:rsidRPr="0059109E" w:rsidRDefault="00593950" w:rsidP="00593950">
      <w:pPr>
        <w:jc w:val="center"/>
        <w:rPr>
          <w:b/>
        </w:rPr>
      </w:pPr>
      <w:r w:rsidRPr="0059109E">
        <w:rPr>
          <w:b/>
        </w:rPr>
        <w:t>BILJEŠKE U FINANCIJSKE IZVJEŠTAJE ZA</w:t>
      </w:r>
      <w:r w:rsidR="0084578B">
        <w:rPr>
          <w:b/>
        </w:rPr>
        <w:t xml:space="preserve"> RAZDOBLJE 01.01. DO 30.06.</w:t>
      </w:r>
      <w:r w:rsidR="00A46FD6">
        <w:rPr>
          <w:b/>
        </w:rPr>
        <w:t xml:space="preserve"> 2020</w:t>
      </w:r>
      <w:r w:rsidRPr="0059109E">
        <w:rPr>
          <w:b/>
        </w:rPr>
        <w:t>. GODINU</w:t>
      </w:r>
    </w:p>
    <w:p w:rsidR="00002B22" w:rsidRDefault="00593950">
      <w:r>
        <w:t>Financijska  izvješća   su sastavljena sukladno odredbama Pravilnika o proračunskom računovodstvu i financijskom planu</w:t>
      </w:r>
    </w:p>
    <w:p w:rsidR="00555D09" w:rsidRPr="0059109E" w:rsidRDefault="00555D09">
      <w:pPr>
        <w:rPr>
          <w:b/>
        </w:rPr>
      </w:pPr>
      <w:r w:rsidRPr="0059109E">
        <w:rPr>
          <w:b/>
        </w:rPr>
        <w:t>OBRAZAAC PR-RAS</w:t>
      </w:r>
    </w:p>
    <w:p w:rsidR="00FE435B" w:rsidRDefault="00FE435B" w:rsidP="00FE435B">
      <w:pPr>
        <w:spacing w:after="0" w:line="240" w:lineRule="auto"/>
      </w:pPr>
      <w:r>
        <w:t xml:space="preserve">Ukupno ostvareni prihodi i primici u </w:t>
      </w:r>
      <w:r w:rsidR="0084578B">
        <w:t>izvještajnom razdoblju</w:t>
      </w:r>
      <w:r>
        <w:t xml:space="preserve">  su                       </w:t>
      </w:r>
      <w:r w:rsidR="00A46FD6">
        <w:t>5.881.253</w:t>
      </w:r>
      <w:r>
        <w:t xml:space="preserve"> kuna</w:t>
      </w:r>
    </w:p>
    <w:p w:rsidR="00FE435B" w:rsidRDefault="00FE435B" w:rsidP="00FE435B">
      <w:pPr>
        <w:spacing w:after="0" w:line="240" w:lineRule="auto"/>
      </w:pPr>
      <w:r>
        <w:t xml:space="preserve">Ukupno ostvareni rashodi u </w:t>
      </w:r>
      <w:r w:rsidR="0084578B">
        <w:t>izvještajnom razdoblju su</w:t>
      </w:r>
      <w:r>
        <w:t xml:space="preserve">                                   </w:t>
      </w:r>
      <w:r w:rsidR="0084578B">
        <w:t xml:space="preserve"> </w:t>
      </w:r>
      <w:r>
        <w:t xml:space="preserve">   </w:t>
      </w:r>
      <w:r w:rsidR="00A46FD6">
        <w:t>6.008.246</w:t>
      </w:r>
      <w:r>
        <w:t xml:space="preserve"> kuna</w:t>
      </w:r>
    </w:p>
    <w:p w:rsidR="00FE435B" w:rsidRDefault="00FE435B" w:rsidP="00FE435B">
      <w:pPr>
        <w:spacing w:after="0" w:line="240" w:lineRule="auto"/>
      </w:pPr>
      <w:r>
        <w:t xml:space="preserve">Ukupni manjak poslovanja tijekom </w:t>
      </w:r>
      <w:r w:rsidR="0084578B">
        <w:t>u izvještajnom razdoblju</w:t>
      </w:r>
      <w:r>
        <w:t xml:space="preserve">       </w:t>
      </w:r>
      <w:r w:rsidR="001528E6">
        <w:t xml:space="preserve">                  </w:t>
      </w:r>
      <w:r w:rsidR="00A46FD6">
        <w:t xml:space="preserve">    </w:t>
      </w:r>
      <w:r w:rsidR="0084578B">
        <w:t xml:space="preserve">    </w:t>
      </w:r>
      <w:r w:rsidR="00A46FD6">
        <w:t>126.993</w:t>
      </w:r>
      <w:r w:rsidR="0084578B">
        <w:t xml:space="preserve"> kuna</w:t>
      </w:r>
    </w:p>
    <w:p w:rsidR="00FE435B" w:rsidRDefault="00FE435B" w:rsidP="00FE435B">
      <w:pPr>
        <w:spacing w:after="0" w:line="240" w:lineRule="auto"/>
      </w:pPr>
      <w:r>
        <w:t xml:space="preserve">Koji je pokriven iz prenesenog viška prihoda iz prethodne godine   </w:t>
      </w:r>
      <w:r w:rsidR="001528E6">
        <w:t xml:space="preserve">              </w:t>
      </w:r>
      <w:r w:rsidR="0084578B">
        <w:t xml:space="preserve"> </w:t>
      </w:r>
      <w:r>
        <w:t xml:space="preserve">   </w:t>
      </w:r>
      <w:r w:rsidR="00A46FD6">
        <w:t xml:space="preserve"> </w:t>
      </w:r>
      <w:r>
        <w:t xml:space="preserve">  </w:t>
      </w:r>
      <w:r w:rsidR="00A46FD6">
        <w:t>270.321</w:t>
      </w:r>
      <w:r>
        <w:t xml:space="preserve"> kuna</w:t>
      </w:r>
    </w:p>
    <w:p w:rsidR="00FE435B" w:rsidRDefault="00FE435B" w:rsidP="00FE435B">
      <w:pPr>
        <w:spacing w:after="0" w:line="240" w:lineRule="auto"/>
      </w:pPr>
      <w:r>
        <w:t xml:space="preserve">Višak prihoda u konačnici                                                                           </w:t>
      </w:r>
      <w:r w:rsidR="001528E6">
        <w:t xml:space="preserve">            </w:t>
      </w:r>
      <w:r w:rsidR="0084578B">
        <w:t xml:space="preserve">   </w:t>
      </w:r>
      <w:r w:rsidR="00A46FD6">
        <w:t xml:space="preserve"> </w:t>
      </w:r>
      <w:r>
        <w:t xml:space="preserve">   </w:t>
      </w:r>
      <w:r w:rsidR="0084578B">
        <w:t>1</w:t>
      </w:r>
      <w:r w:rsidR="00A46FD6">
        <w:t>43</w:t>
      </w:r>
      <w:r w:rsidR="0084578B">
        <w:t>.3</w:t>
      </w:r>
      <w:r w:rsidR="00A46FD6">
        <w:t>28</w:t>
      </w:r>
      <w:r>
        <w:t xml:space="preserve"> kuna</w:t>
      </w:r>
    </w:p>
    <w:p w:rsidR="00860F2E" w:rsidRDefault="00860F2E" w:rsidP="00FE435B">
      <w:pPr>
        <w:spacing w:after="0" w:line="240" w:lineRule="auto"/>
      </w:pPr>
      <w:r>
        <w:t>AOP 105 Prihodi od upravnih i administrativnih pristojbi, pristojbi po posebnim propisima i naknadama smanjen u odnosu na izvještajno razdoblje prethodne godine jer manje roditelja sufinancira prehranu učenika</w:t>
      </w:r>
    </w:p>
    <w:p w:rsidR="00555D09" w:rsidRDefault="00FE435B" w:rsidP="00FE435B">
      <w:pPr>
        <w:spacing w:after="0" w:line="240" w:lineRule="auto"/>
      </w:pPr>
      <w:r>
        <w:t xml:space="preserve">AOP </w:t>
      </w:r>
      <w:r w:rsidR="0084578B">
        <w:t>1</w:t>
      </w:r>
      <w:r w:rsidR="00860F2E">
        <w:t>05</w:t>
      </w:r>
      <w:r w:rsidR="00555D09">
        <w:t xml:space="preserve"> </w:t>
      </w:r>
      <w:r w:rsidR="0084578B">
        <w:t xml:space="preserve">Prihodi od pruženih usluga </w:t>
      </w:r>
      <w:r w:rsidR="00860F2E">
        <w:t xml:space="preserve">povećani </w:t>
      </w:r>
      <w:r w:rsidR="0084578B">
        <w:t xml:space="preserve"> u odnosu na izvještajno razdoblje prethodne </w:t>
      </w:r>
      <w:r w:rsidR="00094097">
        <w:t xml:space="preserve">godine  zbog </w:t>
      </w:r>
      <w:r w:rsidR="00860F2E">
        <w:t>više</w:t>
      </w:r>
      <w:r w:rsidR="00094097">
        <w:t xml:space="preserve"> uplaćenih  prihoda od grada Petrinje za najam dvorane</w:t>
      </w:r>
    </w:p>
    <w:p w:rsidR="00094097" w:rsidRDefault="00094097" w:rsidP="00FE435B">
      <w:pPr>
        <w:spacing w:after="0" w:line="240" w:lineRule="auto"/>
      </w:pPr>
      <w:r>
        <w:t>AOP 1</w:t>
      </w:r>
      <w:r w:rsidR="00860F2E">
        <w:t xml:space="preserve">30 Prihodi iz nadležnog proračuna  smanjen </w:t>
      </w:r>
      <w:r>
        <w:t>u odnosu na izvještajno razdo</w:t>
      </w:r>
      <w:r w:rsidR="00860F2E">
        <w:t>blje prethodne godine nisu uplaćena sva sredstva koja su potraživana od strane Županije</w:t>
      </w:r>
    </w:p>
    <w:p w:rsidR="00782D6F" w:rsidRDefault="00555D09" w:rsidP="00FE435B">
      <w:pPr>
        <w:spacing w:after="0" w:line="240" w:lineRule="auto"/>
        <w:rPr>
          <w:b/>
        </w:rPr>
      </w:pPr>
      <w:r>
        <w:t xml:space="preserve">AOP </w:t>
      </w:r>
      <w:r w:rsidR="00094097">
        <w:t>1</w:t>
      </w:r>
      <w:r w:rsidR="000A1764">
        <w:t>59</w:t>
      </w:r>
      <w:r w:rsidR="00094097">
        <w:t xml:space="preserve"> </w:t>
      </w:r>
      <w:r w:rsidR="000A1764">
        <w:t xml:space="preserve">Doprinos za obvezno osiguranje u slučaju nezaposlenosti smanjen u odnosu na izvještajno razdoblje prethodne godine je ne postoji obveza uplaćivanja </w:t>
      </w:r>
      <w:r w:rsidR="000A1764">
        <w:rPr>
          <w:b/>
        </w:rPr>
        <w:t xml:space="preserve"> istog</w:t>
      </w:r>
    </w:p>
    <w:p w:rsidR="000A1764" w:rsidRPr="00E70001" w:rsidRDefault="000A1764" w:rsidP="00FE435B">
      <w:pPr>
        <w:spacing w:after="0" w:line="240" w:lineRule="auto"/>
      </w:pPr>
      <w:r w:rsidRPr="00E70001">
        <w:t>A169 Energija i AOP 176 Usluge telefona pošte i prijevoza smanjeni u odnosu na izvještajno razdoblje prethodne godine jer troškove energije i prijevoza učenika javnim natječajem obavlja Županija i vrši uplatu istog</w:t>
      </w:r>
    </w:p>
    <w:p w:rsidR="00555D09" w:rsidRDefault="00555D09" w:rsidP="00FE435B">
      <w:pPr>
        <w:spacing w:after="0" w:line="240" w:lineRule="auto"/>
      </w:pPr>
      <w:r>
        <w:t xml:space="preserve">AOP 176 </w:t>
      </w:r>
      <w:r w:rsidR="00E611A2">
        <w:t xml:space="preserve">Smanjenje </w:t>
      </w:r>
      <w:r>
        <w:t xml:space="preserve">e u odnosu na </w:t>
      </w:r>
      <w:r w:rsidR="00E611A2">
        <w:t>izvještajno razdoblje prethodne godine jer su bila manja ulaganja osnivača</w:t>
      </w:r>
    </w:p>
    <w:p w:rsidR="00555D09" w:rsidRDefault="00555D09" w:rsidP="00FE435B">
      <w:pPr>
        <w:spacing w:after="0" w:line="240" w:lineRule="auto"/>
      </w:pPr>
    </w:p>
    <w:p w:rsidR="00597151" w:rsidRPr="0059109E" w:rsidRDefault="00597151" w:rsidP="00FE435B">
      <w:pPr>
        <w:spacing w:after="0" w:line="240" w:lineRule="auto"/>
        <w:rPr>
          <w:b/>
        </w:rPr>
      </w:pPr>
      <w:r w:rsidRPr="0059109E">
        <w:rPr>
          <w:b/>
        </w:rPr>
        <w:t>OBRAZAC OBVEZE</w:t>
      </w:r>
    </w:p>
    <w:p w:rsidR="00597151" w:rsidRDefault="00E611A2" w:rsidP="00FE435B">
      <w:pPr>
        <w:spacing w:after="0" w:line="240" w:lineRule="auto"/>
      </w:pPr>
      <w:r>
        <w:t>Obveze iz prethodnog izvještajnog razdoblje u cijelosti su podmirene do predaje ovog izvještaja</w:t>
      </w:r>
    </w:p>
    <w:p w:rsidR="00597151" w:rsidRDefault="00E611A2" w:rsidP="00FE435B">
      <w:pPr>
        <w:spacing w:after="0" w:line="240" w:lineRule="auto"/>
      </w:pPr>
      <w:r>
        <w:t>O</w:t>
      </w:r>
      <w:r w:rsidR="00597151">
        <w:t xml:space="preserve">bveze iskazane za rashode na dan </w:t>
      </w:r>
      <w:r>
        <w:t>30.06.20</w:t>
      </w:r>
      <w:r w:rsidR="000A1764">
        <w:t>20</w:t>
      </w:r>
      <w:r>
        <w:t xml:space="preserve">..godine odnose se na </w:t>
      </w:r>
      <w:r w:rsidR="00597151">
        <w:t xml:space="preserve">obveze za materijalne rashode (neplaćeni računi sa dospijećem plaćanja </w:t>
      </w:r>
      <w:r>
        <w:t xml:space="preserve"> u navedenom izvještajnom razdoblju zbog nedoznačenih sredstava od strane osnivača i nepodmirivanja istih)</w:t>
      </w:r>
    </w:p>
    <w:p w:rsidR="00555D09" w:rsidRDefault="00555D09" w:rsidP="00FE435B">
      <w:pPr>
        <w:spacing w:after="0" w:line="240" w:lineRule="auto"/>
        <w:rPr>
          <w:b/>
        </w:rPr>
      </w:pPr>
    </w:p>
    <w:p w:rsidR="00E611A2" w:rsidRDefault="00E611A2" w:rsidP="00FE435B">
      <w:pPr>
        <w:spacing w:after="0" w:line="240" w:lineRule="auto"/>
        <w:rPr>
          <w:b/>
        </w:rPr>
      </w:pPr>
    </w:p>
    <w:p w:rsidR="00E611A2" w:rsidRDefault="00E611A2" w:rsidP="00FE435B">
      <w:pPr>
        <w:spacing w:after="0" w:line="240" w:lineRule="auto"/>
        <w:rPr>
          <w:b/>
        </w:rPr>
      </w:pPr>
    </w:p>
    <w:p w:rsidR="00E611A2" w:rsidRPr="00E70001" w:rsidRDefault="00E611A2" w:rsidP="00FE435B">
      <w:pPr>
        <w:spacing w:after="0" w:line="240" w:lineRule="auto"/>
      </w:pPr>
      <w:r w:rsidRPr="00E70001">
        <w:t>U Petrinji, 08. Srpanj 20</w:t>
      </w:r>
      <w:r w:rsidR="000A1764" w:rsidRPr="00E70001">
        <w:t>20</w:t>
      </w:r>
      <w:r w:rsidRPr="00E70001">
        <w:t>. godine</w:t>
      </w:r>
    </w:p>
    <w:p w:rsidR="00E611A2" w:rsidRDefault="00E611A2" w:rsidP="00FE435B">
      <w:pPr>
        <w:spacing w:after="0" w:line="240" w:lineRule="auto"/>
      </w:pPr>
    </w:p>
    <w:p w:rsidR="00FE435B" w:rsidRDefault="0059109E">
      <w:r>
        <w:t xml:space="preserve">Računovođa                                                    </w:t>
      </w:r>
      <w:r w:rsidR="000A1764">
        <w:t xml:space="preserve">                    Ravnatelj</w:t>
      </w:r>
    </w:p>
    <w:p w:rsidR="00002B22" w:rsidRDefault="00002B22">
      <w:r>
        <w:t xml:space="preserve">DRAŽENKA ŠKOKAN                                                           </w:t>
      </w:r>
      <w:r w:rsidR="000A1764">
        <w:t>DAVOR MIHOLJEVIĆ</w:t>
      </w:r>
    </w:p>
    <w:sectPr w:rsidR="0000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22"/>
    <w:rsid w:val="00002B22"/>
    <w:rsid w:val="00094097"/>
    <w:rsid w:val="000A1764"/>
    <w:rsid w:val="001528E6"/>
    <w:rsid w:val="00330388"/>
    <w:rsid w:val="00555D09"/>
    <w:rsid w:val="0059109E"/>
    <w:rsid w:val="00593950"/>
    <w:rsid w:val="00597151"/>
    <w:rsid w:val="00631142"/>
    <w:rsid w:val="00700B1D"/>
    <w:rsid w:val="00764B48"/>
    <w:rsid w:val="00782D6F"/>
    <w:rsid w:val="0084578B"/>
    <w:rsid w:val="00860F2E"/>
    <w:rsid w:val="00A46FD6"/>
    <w:rsid w:val="00D30B35"/>
    <w:rsid w:val="00D8770C"/>
    <w:rsid w:val="00E611A2"/>
    <w:rsid w:val="00E70001"/>
    <w:rsid w:val="00F07638"/>
    <w:rsid w:val="00FC68D0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DBCB9-D95D-4CFC-80A0-7CF04F4C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2020-07-09T05:06:00Z</cp:lastPrinted>
  <dcterms:created xsi:type="dcterms:W3CDTF">2022-02-22T10:28:00Z</dcterms:created>
  <dcterms:modified xsi:type="dcterms:W3CDTF">2022-02-22T10:28:00Z</dcterms:modified>
</cp:coreProperties>
</file>